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3194" w14:textId="77777777" w:rsidR="006A0A9E" w:rsidRDefault="006A0A9E" w:rsidP="006A0A9E">
      <w:pPr>
        <w:ind w:right="284"/>
        <w:jc w:val="right"/>
        <w:rPr>
          <w:b/>
          <w:bCs/>
        </w:rPr>
      </w:pPr>
    </w:p>
    <w:p w14:paraId="6A48E57A" w14:textId="65D98863" w:rsidR="00461A58" w:rsidRDefault="00461A58" w:rsidP="006A0A9E">
      <w:pPr>
        <w:ind w:right="284"/>
        <w:jc w:val="right"/>
        <w:rPr>
          <w:b/>
          <w:bCs/>
        </w:rPr>
      </w:pPr>
      <w:r>
        <w:rPr>
          <w:b/>
          <w:bCs/>
        </w:rPr>
        <w:t xml:space="preserve">MESTO  </w:t>
      </w:r>
      <w:r w:rsidR="006A0A9E">
        <w:rPr>
          <w:b/>
          <w:bCs/>
        </w:rPr>
        <w:t>NOVÁKY</w:t>
      </w:r>
    </w:p>
    <w:p w14:paraId="085CA814" w14:textId="77777777" w:rsidR="006A0A9E" w:rsidRDefault="006A0A9E" w:rsidP="006A0A9E">
      <w:pPr>
        <w:ind w:right="284"/>
        <w:jc w:val="right"/>
        <w:rPr>
          <w:b/>
          <w:bCs/>
        </w:rPr>
      </w:pPr>
      <w:r>
        <w:rPr>
          <w:b/>
          <w:bCs/>
        </w:rPr>
        <w:t>Odd. výstavby a rozvoja mesta</w:t>
      </w:r>
    </w:p>
    <w:p w14:paraId="4ED53EDD" w14:textId="77777777" w:rsidR="006A0A9E" w:rsidRDefault="006A0A9E" w:rsidP="006A0A9E">
      <w:pPr>
        <w:ind w:right="284"/>
        <w:jc w:val="right"/>
        <w:rPr>
          <w:b/>
          <w:bCs/>
        </w:rPr>
      </w:pPr>
      <w:r>
        <w:rPr>
          <w:b/>
          <w:bCs/>
        </w:rPr>
        <w:t>Nám. SNP 349/10</w:t>
      </w:r>
    </w:p>
    <w:p w14:paraId="008194D9" w14:textId="14926263" w:rsidR="00461A58" w:rsidRDefault="006A0A9E" w:rsidP="006A0A9E">
      <w:pPr>
        <w:ind w:right="284"/>
        <w:jc w:val="right"/>
        <w:rPr>
          <w:b/>
          <w:bCs/>
          <w:u w:val="single"/>
        </w:rPr>
      </w:pPr>
      <w:r>
        <w:rPr>
          <w:b/>
          <w:bCs/>
        </w:rPr>
        <w:t>972 71 Nováky</w:t>
      </w:r>
    </w:p>
    <w:p w14:paraId="0637F2DF" w14:textId="77777777" w:rsidR="00461A58" w:rsidRDefault="00461A58" w:rsidP="00E0151C">
      <w:pPr>
        <w:spacing w:line="360" w:lineRule="auto"/>
        <w:rPr>
          <w:b/>
          <w:bCs/>
        </w:rPr>
      </w:pPr>
    </w:p>
    <w:p w14:paraId="1058E72D" w14:textId="77777777" w:rsidR="008161C5" w:rsidRDefault="008161C5" w:rsidP="00E0151C">
      <w:pPr>
        <w:jc w:val="both"/>
        <w:rPr>
          <w:b/>
          <w:bCs/>
        </w:rPr>
      </w:pPr>
    </w:p>
    <w:p w14:paraId="3DA975BD" w14:textId="77777777" w:rsidR="008161C5" w:rsidRDefault="008161C5" w:rsidP="00E0151C">
      <w:pPr>
        <w:jc w:val="both"/>
        <w:rPr>
          <w:b/>
          <w:bCs/>
        </w:rPr>
      </w:pPr>
    </w:p>
    <w:p w14:paraId="2916A153" w14:textId="77777777" w:rsidR="008161C5" w:rsidRDefault="008161C5" w:rsidP="00E0151C">
      <w:pPr>
        <w:jc w:val="both"/>
        <w:rPr>
          <w:b/>
          <w:bCs/>
        </w:rPr>
      </w:pPr>
    </w:p>
    <w:p w14:paraId="6437BE39" w14:textId="78CF06CF" w:rsidR="00461A58" w:rsidRDefault="001D79DA" w:rsidP="00E0151C">
      <w:pPr>
        <w:jc w:val="both"/>
        <w:rPr>
          <w:b/>
          <w:bCs/>
        </w:rPr>
      </w:pPr>
      <w:r>
        <w:rPr>
          <w:b/>
          <w:bCs/>
        </w:rPr>
        <w:t>Žiadosť o vydanie záväzného stanoviska podľa §24 zákona č. 200/2022 Z.</w:t>
      </w:r>
      <w:r w:rsidR="006A0A9E">
        <w:rPr>
          <w:b/>
          <w:bCs/>
        </w:rPr>
        <w:t xml:space="preserve"> </w:t>
      </w:r>
      <w:r>
        <w:rPr>
          <w:b/>
          <w:bCs/>
        </w:rPr>
        <w:t xml:space="preserve">z. o územnom plánovaní </w:t>
      </w:r>
      <w:r w:rsidR="009D5E45">
        <w:rPr>
          <w:b/>
          <w:bCs/>
        </w:rPr>
        <w:t>v znení neskorších predpisov</w:t>
      </w:r>
    </w:p>
    <w:p w14:paraId="49897F13" w14:textId="77777777" w:rsidR="00461A58" w:rsidRDefault="00461A58" w:rsidP="00E0151C">
      <w:pPr>
        <w:jc w:val="both"/>
        <w:rPr>
          <w:b/>
          <w:bCs/>
        </w:rPr>
      </w:pPr>
    </w:p>
    <w:p w14:paraId="3ADCEB19" w14:textId="77777777" w:rsidR="008161C5" w:rsidRDefault="008161C5" w:rsidP="00E0151C">
      <w:pPr>
        <w:jc w:val="both"/>
        <w:rPr>
          <w:b/>
          <w:bCs/>
        </w:rPr>
      </w:pPr>
    </w:p>
    <w:p w14:paraId="4833E6D6" w14:textId="6E04565F" w:rsidR="00461A58" w:rsidRPr="00D50C3C" w:rsidRDefault="00461A58" w:rsidP="00E0151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a/ </w:t>
      </w:r>
      <w:r w:rsidR="006A0A9E">
        <w:rPr>
          <w:b/>
          <w:bCs/>
        </w:rPr>
        <w:t>Žiada</w:t>
      </w:r>
      <w:r w:rsidRPr="00D50C3C">
        <w:rPr>
          <w:b/>
          <w:bCs/>
        </w:rPr>
        <w:t>teľ:</w:t>
      </w:r>
    </w:p>
    <w:p w14:paraId="0A2B87E5" w14:textId="77777777"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Meno a priezvisko/obchodné meno</w:t>
      </w:r>
      <w:r>
        <w:rPr>
          <w:bCs/>
        </w:rPr>
        <w:t>: .</w:t>
      </w:r>
      <w:r w:rsidRPr="008867ED">
        <w:rPr>
          <w:bCs/>
        </w:rPr>
        <w:t>..................</w:t>
      </w:r>
      <w:r>
        <w:rPr>
          <w:bCs/>
        </w:rPr>
        <w:t>..............</w:t>
      </w:r>
      <w:r w:rsidRPr="008867ED">
        <w:rPr>
          <w:bCs/>
        </w:rPr>
        <w:t>..........</w:t>
      </w:r>
      <w:r>
        <w:rPr>
          <w:bCs/>
        </w:rPr>
        <w:t>.</w:t>
      </w:r>
      <w:r w:rsidRPr="008867ED">
        <w:rPr>
          <w:bCs/>
        </w:rPr>
        <w:t>..................................................</w:t>
      </w:r>
      <w:r>
        <w:rPr>
          <w:bCs/>
        </w:rPr>
        <w:t>.</w:t>
      </w:r>
      <w:r w:rsidRPr="008867ED">
        <w:rPr>
          <w:bCs/>
        </w:rPr>
        <w:t>....</w:t>
      </w:r>
    </w:p>
    <w:p w14:paraId="4309221A" w14:textId="14773643"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Adresa/sídlo a</w:t>
      </w:r>
      <w:r>
        <w:rPr>
          <w:bCs/>
        </w:rPr>
        <w:t> </w:t>
      </w:r>
      <w:r w:rsidRPr="008867ED">
        <w:rPr>
          <w:bCs/>
        </w:rPr>
        <w:t>IČO</w:t>
      </w:r>
      <w:r>
        <w:rPr>
          <w:bCs/>
        </w:rPr>
        <w:t>: .</w:t>
      </w:r>
      <w:r w:rsidRPr="008867ED">
        <w:rPr>
          <w:bCs/>
        </w:rPr>
        <w:t>.............................................</w:t>
      </w:r>
      <w:r>
        <w:rPr>
          <w:bCs/>
        </w:rPr>
        <w:t>...........</w:t>
      </w:r>
      <w:r w:rsidRPr="008867ED">
        <w:rPr>
          <w:bCs/>
        </w:rPr>
        <w:t>...................................................................</w:t>
      </w:r>
    </w:p>
    <w:p w14:paraId="506E04FA" w14:textId="5BBA485E" w:rsidR="00461A58" w:rsidRDefault="00461A58" w:rsidP="00977FFA">
      <w:pPr>
        <w:spacing w:line="360" w:lineRule="auto"/>
        <w:jc w:val="both"/>
        <w:rPr>
          <w:bCs/>
        </w:rPr>
      </w:pPr>
      <w:r w:rsidRPr="008867ED">
        <w:rPr>
          <w:bCs/>
        </w:rPr>
        <w:t>Telefónne číslo</w:t>
      </w:r>
      <w:r>
        <w:rPr>
          <w:bCs/>
        </w:rPr>
        <w:t xml:space="preserve">: </w:t>
      </w:r>
      <w:r w:rsidRPr="008867ED">
        <w:rPr>
          <w:bCs/>
        </w:rPr>
        <w:t>.............................................., e-mail</w:t>
      </w:r>
      <w:r>
        <w:rPr>
          <w:bCs/>
        </w:rPr>
        <w:t xml:space="preserve">: </w:t>
      </w:r>
      <w:r w:rsidRPr="008867ED">
        <w:rPr>
          <w:bCs/>
        </w:rPr>
        <w:t>......................</w:t>
      </w:r>
      <w:r>
        <w:rPr>
          <w:bCs/>
        </w:rPr>
        <w:t>.........</w:t>
      </w:r>
      <w:r w:rsidRPr="008867ED">
        <w:rPr>
          <w:bCs/>
        </w:rPr>
        <w:t>.................</w:t>
      </w:r>
      <w:r>
        <w:rPr>
          <w:bCs/>
        </w:rPr>
        <w:t>......................</w:t>
      </w:r>
    </w:p>
    <w:p w14:paraId="27C1DA3E" w14:textId="77777777" w:rsidR="00461A58" w:rsidRDefault="00461A58" w:rsidP="00E0151C">
      <w:pPr>
        <w:jc w:val="both"/>
        <w:rPr>
          <w:b/>
          <w:bCs/>
        </w:rPr>
      </w:pPr>
    </w:p>
    <w:p w14:paraId="52DE33D2" w14:textId="77777777" w:rsidR="008161C5" w:rsidRDefault="008161C5" w:rsidP="00E0151C">
      <w:pPr>
        <w:jc w:val="both"/>
        <w:rPr>
          <w:b/>
          <w:bCs/>
        </w:rPr>
      </w:pPr>
    </w:p>
    <w:p w14:paraId="3176DB14" w14:textId="77777777" w:rsidR="00461A58" w:rsidRDefault="00461A58" w:rsidP="004A77E4">
      <w:pPr>
        <w:spacing w:line="360" w:lineRule="auto"/>
        <w:ind w:left="284" w:hanging="284"/>
        <w:jc w:val="both"/>
        <w:rPr>
          <w:b/>
          <w:bCs/>
        </w:rPr>
      </w:pPr>
      <w:r>
        <w:rPr>
          <w:b/>
          <w:bCs/>
        </w:rPr>
        <w:t>b/</w:t>
      </w:r>
      <w:r w:rsidR="001D79DA">
        <w:rPr>
          <w:b/>
          <w:bCs/>
        </w:rPr>
        <w:t xml:space="preserve"> Popis navrhovanej stavby so stručnou charakteristikou územia</w:t>
      </w:r>
    </w:p>
    <w:p w14:paraId="37BF554C" w14:textId="7F182116" w:rsidR="004A77E4" w:rsidRDefault="004A77E4" w:rsidP="004A77E4">
      <w:pPr>
        <w:spacing w:line="360" w:lineRule="auto"/>
      </w:pPr>
      <w:r>
        <w:t>Názov stavby: .....................................................................................................................................</w:t>
      </w:r>
    </w:p>
    <w:p w14:paraId="423825F1" w14:textId="509BABBC" w:rsidR="009F4830" w:rsidRDefault="00A3189B" w:rsidP="004A77E4">
      <w:pPr>
        <w:spacing w:line="360" w:lineRule="auto"/>
      </w:pPr>
      <w:r>
        <w:t>Spracovateľ</w:t>
      </w:r>
      <w:r w:rsidR="009F4830">
        <w:t xml:space="preserve"> dokumentácie: </w:t>
      </w:r>
      <w:r>
        <w:t>........................................................</w:t>
      </w:r>
      <w:r w:rsidR="009F4830">
        <w:t>.....................................................................................................</w:t>
      </w:r>
    </w:p>
    <w:p w14:paraId="7F146683" w14:textId="77777777" w:rsidR="009F4830" w:rsidRDefault="009F4830" w:rsidP="009F4830">
      <w:pPr>
        <w:spacing w:line="360" w:lineRule="auto"/>
      </w:pPr>
      <w:r>
        <w:t>Dátum vypracovania: ..........................................................................................................................</w:t>
      </w:r>
    </w:p>
    <w:p w14:paraId="3FA80033" w14:textId="77777777" w:rsidR="00461A58" w:rsidRDefault="00461A58" w:rsidP="009F4830">
      <w:pPr>
        <w:spacing w:line="360" w:lineRule="auto"/>
        <w:jc w:val="both"/>
      </w:pPr>
      <w:r>
        <w:t>Členenie stavby: ..................................................................................................................................</w:t>
      </w:r>
    </w:p>
    <w:p w14:paraId="2B1C705B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7D0F2600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4931D120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17308DAC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3CB7B92E" w14:textId="77777777" w:rsidR="00461A58" w:rsidRDefault="00461A58" w:rsidP="00263B75">
      <w:pPr>
        <w:spacing w:line="360" w:lineRule="auto"/>
        <w:jc w:val="both"/>
      </w:pPr>
      <w:r>
        <w:t>Účel stavby: ........................</w:t>
      </w:r>
      <w:r w:rsidR="009000EB">
        <w:t>.......</w:t>
      </w:r>
      <w:r>
        <w:t>..........................................................................................................</w:t>
      </w:r>
    </w:p>
    <w:p w14:paraId="6F47EE4D" w14:textId="77777777" w:rsidR="00461A58" w:rsidRDefault="00461A58" w:rsidP="00E0151C">
      <w:pPr>
        <w:spacing w:line="360" w:lineRule="auto"/>
        <w:jc w:val="both"/>
      </w:pPr>
      <w:r>
        <w:t>Popis územia a stavby: ........................................................................................................................</w:t>
      </w:r>
    </w:p>
    <w:p w14:paraId="358E02F3" w14:textId="77777777" w:rsidR="00461A58" w:rsidRDefault="00461A58" w:rsidP="00E0151C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2413EB3D" w14:textId="77777777" w:rsidR="008161C5" w:rsidRDefault="00461A58" w:rsidP="00E0151C">
      <w:pPr>
        <w:spacing w:line="360" w:lineRule="auto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5E7D">
        <w:t xml:space="preserve"> </w:t>
      </w:r>
    </w:p>
    <w:p w14:paraId="2B343729" w14:textId="77777777" w:rsidR="008161C5" w:rsidRDefault="008161C5" w:rsidP="00E0151C">
      <w:pPr>
        <w:spacing w:line="360" w:lineRule="auto"/>
        <w:rPr>
          <w:b/>
        </w:rPr>
      </w:pPr>
    </w:p>
    <w:p w14:paraId="3B342EC0" w14:textId="77777777" w:rsidR="006A0A9E" w:rsidRDefault="006A0A9E" w:rsidP="00E0151C">
      <w:pPr>
        <w:spacing w:line="360" w:lineRule="auto"/>
        <w:rPr>
          <w:b/>
        </w:rPr>
      </w:pPr>
    </w:p>
    <w:p w14:paraId="0D34FBFC" w14:textId="77777777" w:rsidR="00E24D7B" w:rsidRDefault="00E24D7B" w:rsidP="00E0151C">
      <w:pPr>
        <w:spacing w:line="360" w:lineRule="auto"/>
        <w:rPr>
          <w:b/>
        </w:rPr>
      </w:pPr>
    </w:p>
    <w:p w14:paraId="44B3AF17" w14:textId="77777777" w:rsidR="000000AB" w:rsidRDefault="000000AB" w:rsidP="000000AB">
      <w:pPr>
        <w:spacing w:line="360" w:lineRule="auto"/>
        <w:rPr>
          <w:b/>
        </w:rPr>
      </w:pPr>
    </w:p>
    <w:p w14:paraId="3C50D634" w14:textId="77777777" w:rsidR="00461A58" w:rsidRDefault="00461A58" w:rsidP="000000AB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c/ </w:t>
      </w:r>
      <w:r w:rsidR="00AB248D">
        <w:rPr>
          <w:b/>
          <w:bCs/>
        </w:rPr>
        <w:t>Druhy a parcelné čísla dotknutých pozemkov podľa katastra nehnuteľností</w:t>
      </w:r>
    </w:p>
    <w:p w14:paraId="0436625C" w14:textId="77777777" w:rsidR="00461A58" w:rsidRDefault="00461A58" w:rsidP="000000AB">
      <w:pPr>
        <w:spacing w:line="360" w:lineRule="auto"/>
        <w:jc w:val="both"/>
      </w:pPr>
      <w:proofErr w:type="spellStart"/>
      <w:r>
        <w:t>parc</w:t>
      </w:r>
      <w:proofErr w:type="spellEnd"/>
      <w:r>
        <w:t xml:space="preserve">. č.: ......................, </w:t>
      </w:r>
      <w:r w:rsidR="00AB248D">
        <w:t>druh pozemku: .</w:t>
      </w:r>
      <w:r>
        <w:t>.............................................................................................</w:t>
      </w:r>
    </w:p>
    <w:p w14:paraId="35681241" w14:textId="77777777" w:rsidR="00AB248D" w:rsidRDefault="00AB248D" w:rsidP="00AB248D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pozemku: ..............................................................................................</w:t>
      </w:r>
    </w:p>
    <w:p w14:paraId="74910F3E" w14:textId="77777777" w:rsidR="00AB248D" w:rsidRDefault="00AB248D" w:rsidP="00AB248D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pozemku: ..............................................................................................</w:t>
      </w:r>
    </w:p>
    <w:p w14:paraId="7C02B03C" w14:textId="77777777" w:rsidR="00AB248D" w:rsidRDefault="00AB248D" w:rsidP="00AB248D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pozemku: ..............................................................................................</w:t>
      </w:r>
    </w:p>
    <w:p w14:paraId="0E2FF199" w14:textId="77777777" w:rsidR="00AB248D" w:rsidRDefault="00AB248D" w:rsidP="00AB248D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pozemku: ..............................................................................................</w:t>
      </w:r>
    </w:p>
    <w:p w14:paraId="6054418A" w14:textId="77777777" w:rsidR="00AB248D" w:rsidRDefault="00AB248D" w:rsidP="00AB248D">
      <w:pPr>
        <w:spacing w:line="360" w:lineRule="auto"/>
        <w:jc w:val="both"/>
      </w:pPr>
      <w:proofErr w:type="spellStart"/>
      <w:r>
        <w:t>parc</w:t>
      </w:r>
      <w:proofErr w:type="spellEnd"/>
      <w:r>
        <w:t>. č.: ......................, druh pozemku: ..............................................................................................</w:t>
      </w:r>
    </w:p>
    <w:p w14:paraId="1B632580" w14:textId="77777777" w:rsidR="000000AB" w:rsidRDefault="000000AB" w:rsidP="000000AB">
      <w:pPr>
        <w:spacing w:line="360" w:lineRule="auto"/>
        <w:jc w:val="both"/>
        <w:rPr>
          <w:b/>
          <w:bCs/>
        </w:rPr>
      </w:pPr>
    </w:p>
    <w:p w14:paraId="45A25539" w14:textId="77777777" w:rsidR="00AB248D" w:rsidRDefault="00AB248D" w:rsidP="00AB248D">
      <w:pPr>
        <w:jc w:val="both"/>
        <w:rPr>
          <w:bCs/>
        </w:rPr>
      </w:pPr>
      <w:r w:rsidRPr="00AB248D">
        <w:rPr>
          <w:bCs/>
        </w:rPr>
        <w:t>Ak ide o návrh na vydanie záväzného stanoviska pre umiestnenie líniovej stavby alebo v odôvodnených prípadoch aj zvlášť rozsiahlej stavby, alebo pre využitie územia, ak sa týka rozsiahleho územia, údaje o druhu pozemku a parcelné čísla sa v návrhu neuvádzajú, ale uvedie sa op</w:t>
      </w:r>
      <w:r>
        <w:rPr>
          <w:bCs/>
        </w:rPr>
        <w:t>is prebiehajúcich hraníc územia:</w:t>
      </w:r>
    </w:p>
    <w:p w14:paraId="7FAC4E9C" w14:textId="77777777" w:rsidR="00AB248D" w:rsidRDefault="00AB248D" w:rsidP="00AB248D">
      <w:pPr>
        <w:jc w:val="both"/>
        <w:rPr>
          <w:bCs/>
        </w:rPr>
      </w:pPr>
    </w:p>
    <w:p w14:paraId="1050ADE3" w14:textId="77777777" w:rsidR="00AB248D" w:rsidRDefault="00AB248D" w:rsidP="00AB248D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</w:t>
      </w:r>
    </w:p>
    <w:p w14:paraId="022B90A5" w14:textId="77777777" w:rsidR="00AB248D" w:rsidRDefault="00AB248D" w:rsidP="00AB248D">
      <w:pPr>
        <w:spacing w:line="360" w:lineRule="auto"/>
        <w:jc w:val="both"/>
        <w:rPr>
          <w:b/>
          <w:bCs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5E7D">
        <w:t xml:space="preserve"> </w:t>
      </w:r>
      <w:r>
        <w:t>..............................................................................................................................................................</w:t>
      </w:r>
    </w:p>
    <w:p w14:paraId="5C58BFBD" w14:textId="77777777" w:rsidR="008161C5" w:rsidRDefault="008161C5" w:rsidP="008161C5">
      <w:pPr>
        <w:jc w:val="both"/>
        <w:rPr>
          <w:b/>
          <w:bCs/>
        </w:rPr>
      </w:pPr>
    </w:p>
    <w:p w14:paraId="53C09F89" w14:textId="77777777" w:rsidR="008161C5" w:rsidRPr="008161C5" w:rsidRDefault="008161C5" w:rsidP="008161C5">
      <w:pPr>
        <w:jc w:val="both"/>
        <w:rPr>
          <w:b/>
          <w:bCs/>
          <w:sz w:val="22"/>
        </w:rPr>
      </w:pPr>
      <w:r w:rsidRPr="008161C5">
        <w:rPr>
          <w:b/>
          <w:bCs/>
          <w:sz w:val="22"/>
        </w:rPr>
        <w:t>Súhlas dotknutej osoby so spracovaním osobných údajov:</w:t>
      </w:r>
    </w:p>
    <w:p w14:paraId="0B1258B6" w14:textId="2C7F9D3A" w:rsidR="006A0A9E" w:rsidRDefault="006A0A9E" w:rsidP="006A0A9E">
      <w:pPr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Osobné údaje dotknutých osôb sa spracúvajú v súlade s NARIADENÍM EURÓPSKEHO PARLAMENTU </w:t>
      </w:r>
      <w:r w:rsidR="00804064">
        <w:rPr>
          <w:rFonts w:eastAsia="Calibri"/>
          <w:i/>
          <w:sz w:val="22"/>
          <w:szCs w:val="22"/>
        </w:rPr>
        <w:t xml:space="preserve">              </w:t>
      </w:r>
      <w:r>
        <w:rPr>
          <w:rFonts w:eastAsia="Calibri"/>
          <w:i/>
          <w:sz w:val="22"/>
          <w:szCs w:val="22"/>
        </w:rPr>
        <w:t xml:space="preserve">A RADY (EÚ) 2016/679 z 27. apríla 2016 o ochrane fyzických osôb pri spracúvaní osobných údajov </w:t>
      </w:r>
      <w:r w:rsidR="00804064">
        <w:rPr>
          <w:rFonts w:eastAsia="Calibri"/>
          <w:i/>
          <w:sz w:val="22"/>
          <w:szCs w:val="22"/>
        </w:rPr>
        <w:t xml:space="preserve">                             </w:t>
      </w:r>
      <w:r>
        <w:rPr>
          <w:rFonts w:eastAsia="Calibri"/>
          <w:i/>
          <w:sz w:val="22"/>
          <w:szCs w:val="22"/>
        </w:rPr>
        <w:t>a o voľnom pohybe takýchto údajov, ktorým sa zrušuje smernica 95/46/ES (všeobecné nariadenie o ochrane údajov) a so zákonom č. 18/2018 Z. z. o ochrane osobných údajov a o zmene a doplnení niektorých zákonov.</w:t>
      </w:r>
    </w:p>
    <w:p w14:paraId="59E1E48E" w14:textId="77777777" w:rsidR="006A0A9E" w:rsidRPr="003008C6" w:rsidRDefault="006A0A9E" w:rsidP="006A0A9E">
      <w:pPr>
        <w:tabs>
          <w:tab w:val="left" w:pos="5220"/>
        </w:tabs>
        <w:jc w:val="both"/>
        <w:rPr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Informácie o spracúvaní osobných údajov prevádzkovateľom sú vám plne k dispozícii na webovom sídle </w:t>
      </w:r>
      <w:hyperlink r:id="rId5" w:history="1">
        <w:r>
          <w:rPr>
            <w:rStyle w:val="Hypertextovprepojenie"/>
            <w:rFonts w:eastAsia="Calibri"/>
            <w:i/>
            <w:sz w:val="22"/>
            <w:szCs w:val="22"/>
          </w:rPr>
          <w:t>www.osobnyudaj.sk/informovanie</w:t>
        </w:r>
      </w:hyperlink>
      <w:r>
        <w:rPr>
          <w:rFonts w:eastAsia="Calibri"/>
          <w:i/>
          <w:sz w:val="22"/>
          <w:szCs w:val="22"/>
        </w:rPr>
        <w:t>, ako aj vo fyzickej podobe v sídle a na všetkých kontaktných miestach prevádzkovateľa.</w:t>
      </w:r>
    </w:p>
    <w:p w14:paraId="2FC810ED" w14:textId="77777777" w:rsidR="00461A58" w:rsidRDefault="00461A58" w:rsidP="00E0151C">
      <w:pPr>
        <w:spacing w:line="360" w:lineRule="auto"/>
      </w:pPr>
    </w:p>
    <w:p w14:paraId="516102C4" w14:textId="77777777" w:rsidR="008161C5" w:rsidRDefault="008161C5" w:rsidP="00E0151C">
      <w:pPr>
        <w:spacing w:line="360" w:lineRule="auto"/>
      </w:pPr>
    </w:p>
    <w:p w14:paraId="11B3E914" w14:textId="77777777" w:rsidR="00461A58" w:rsidRDefault="00461A58" w:rsidP="00E0151C">
      <w:pPr>
        <w:spacing w:line="360" w:lineRule="auto"/>
      </w:pPr>
    </w:p>
    <w:p w14:paraId="3E016FDE" w14:textId="77777777" w:rsidR="00461A58" w:rsidRDefault="00461A58" w:rsidP="00E0151C">
      <w:pPr>
        <w:spacing w:line="360" w:lineRule="auto"/>
      </w:pPr>
      <w:r>
        <w:t>V ........................................................               ...................................................................................</w:t>
      </w:r>
    </w:p>
    <w:p w14:paraId="582D7C0D" w14:textId="2E472F0D" w:rsidR="00461A58" w:rsidRDefault="00461A58" w:rsidP="00E0151C">
      <w:r>
        <w:t>Dňa ....................................................</w:t>
      </w:r>
      <w:r>
        <w:tab/>
      </w:r>
      <w:r>
        <w:tab/>
        <w:t xml:space="preserve">             podpis </w:t>
      </w:r>
      <w:r w:rsidR="006A0A9E">
        <w:t>žiad</w:t>
      </w:r>
      <w:r>
        <w:t>ateľa</w:t>
      </w:r>
    </w:p>
    <w:p w14:paraId="63FCE7D8" w14:textId="77777777" w:rsidR="00461A58" w:rsidRDefault="00461A58" w:rsidP="00E0151C">
      <w:pPr>
        <w:ind w:left="4111"/>
        <w:jc w:val="center"/>
      </w:pPr>
      <w:r>
        <w:t>(u právnických osôb odtlačok pečiatky,</w:t>
      </w:r>
    </w:p>
    <w:p w14:paraId="78574399" w14:textId="77777777" w:rsidR="00461A58" w:rsidRDefault="00461A58" w:rsidP="00E0151C">
      <w:pPr>
        <w:ind w:left="4111"/>
        <w:jc w:val="center"/>
      </w:pPr>
      <w:r>
        <w:t xml:space="preserve">meno a priezvisko, funkcia a podpis oprávnenej osoby) </w:t>
      </w:r>
    </w:p>
    <w:p w14:paraId="46C947A2" w14:textId="77777777" w:rsidR="00461A58" w:rsidRDefault="00461A58" w:rsidP="00E0151C"/>
    <w:p w14:paraId="32CDDFDA" w14:textId="77777777" w:rsidR="008161C5" w:rsidRDefault="008161C5" w:rsidP="00E0151C"/>
    <w:p w14:paraId="33559531" w14:textId="77777777" w:rsidR="00C83503" w:rsidRPr="00C83503" w:rsidRDefault="00C83503" w:rsidP="00C83503">
      <w:pPr>
        <w:pStyle w:val="Obsahtabu3fky"/>
        <w:outlineLvl w:val="0"/>
        <w:rPr>
          <w:b/>
          <w:bCs/>
        </w:rPr>
      </w:pPr>
    </w:p>
    <w:p w14:paraId="75494167" w14:textId="77777777" w:rsidR="00C83503" w:rsidRPr="00C83503" w:rsidRDefault="00C83503" w:rsidP="00C83503">
      <w:pPr>
        <w:pStyle w:val="Obsahtabu3fky"/>
        <w:outlineLvl w:val="0"/>
        <w:rPr>
          <w:b/>
        </w:rPr>
      </w:pPr>
      <w:r w:rsidRPr="00C83503">
        <w:rPr>
          <w:b/>
          <w:bCs/>
        </w:rPr>
        <w:t>Pokyny na vybavenie:</w:t>
      </w:r>
      <w:r w:rsidRPr="00C83503">
        <w:rPr>
          <w:b/>
        </w:rPr>
        <w:t xml:space="preserve"> </w:t>
      </w:r>
    </w:p>
    <w:p w14:paraId="165F0CFF" w14:textId="77777777" w:rsidR="00C83503" w:rsidRPr="00C83503" w:rsidRDefault="00C83503" w:rsidP="00C83503">
      <w:pPr>
        <w:pStyle w:val="Obsahtabu3fky"/>
        <w:outlineLvl w:val="0"/>
        <w:rPr>
          <w:bCs/>
        </w:rPr>
      </w:pPr>
      <w:r w:rsidRPr="00C83503">
        <w:rPr>
          <w:bCs/>
        </w:rPr>
        <w:t>Vydanie stanoviska nie je spoplatnené.</w:t>
      </w:r>
    </w:p>
    <w:p w14:paraId="578260C9" w14:textId="3FFFB809" w:rsidR="00C83503" w:rsidRPr="00C83503" w:rsidRDefault="00C83503" w:rsidP="00C83503">
      <w:pPr>
        <w:pStyle w:val="Obsahtabu3fky"/>
        <w:outlineLvl w:val="0"/>
        <w:rPr>
          <w:bCs/>
        </w:rPr>
      </w:pPr>
      <w:r w:rsidRPr="00C83503">
        <w:rPr>
          <w:bCs/>
        </w:rPr>
        <w:t>Žiadosť spolu s prílohami podajte na podateľni MsÚ v </w:t>
      </w:r>
      <w:r>
        <w:rPr>
          <w:bCs/>
        </w:rPr>
        <w:t>Novákoch</w:t>
      </w:r>
      <w:r w:rsidRPr="00C83503">
        <w:rPr>
          <w:bCs/>
        </w:rPr>
        <w:t>, alebo zašlite poštou na vyššie uvedenú korešpondenčnú adresu, prípadne elektronicky prostredníctvom portálu www.slovensko.sk (služba všeobecná agenda).</w:t>
      </w:r>
    </w:p>
    <w:p w14:paraId="1407666B" w14:textId="77777777" w:rsidR="00C83503" w:rsidRPr="00C83503" w:rsidRDefault="00C83503" w:rsidP="00C83503">
      <w:pPr>
        <w:pStyle w:val="Obsahtabu3fky"/>
        <w:outlineLvl w:val="0"/>
        <w:rPr>
          <w:bCs/>
        </w:rPr>
      </w:pPr>
    </w:p>
    <w:p w14:paraId="03BD5C6E" w14:textId="77777777" w:rsidR="00C83503" w:rsidRDefault="00C83503" w:rsidP="00C83503">
      <w:pPr>
        <w:pStyle w:val="Obsahtabu3fky"/>
        <w:outlineLvl w:val="0"/>
        <w:rPr>
          <w:b/>
        </w:rPr>
      </w:pPr>
    </w:p>
    <w:p w14:paraId="37047522" w14:textId="77777777" w:rsidR="00C83503" w:rsidRPr="00C83503" w:rsidRDefault="00C83503" w:rsidP="00C83503">
      <w:pPr>
        <w:rPr>
          <w:b/>
        </w:rPr>
      </w:pPr>
      <w:r w:rsidRPr="00C83503">
        <w:rPr>
          <w:b/>
          <w:bCs/>
        </w:rPr>
        <w:lastRenderedPageBreak/>
        <w:t xml:space="preserve">Prílohy žiadosti </w:t>
      </w:r>
      <w:r w:rsidRPr="00C83503">
        <w:rPr>
          <w:b/>
        </w:rPr>
        <w:t xml:space="preserve">(§40c ods.2 Zákona č. 200/2022 </w:t>
      </w:r>
      <w:proofErr w:type="spellStart"/>
      <w:r w:rsidRPr="00C83503">
        <w:rPr>
          <w:b/>
        </w:rPr>
        <w:t>Z.z</w:t>
      </w:r>
      <w:proofErr w:type="spellEnd"/>
      <w:r w:rsidRPr="00C83503">
        <w:rPr>
          <w:b/>
        </w:rPr>
        <w:t xml:space="preserve">. o územnom plánovaní) </w:t>
      </w:r>
    </w:p>
    <w:p w14:paraId="410E5931" w14:textId="77777777" w:rsidR="00C83503" w:rsidRPr="00C83503" w:rsidRDefault="00C83503" w:rsidP="00C83503">
      <w:pPr>
        <w:rPr>
          <w:bCs/>
        </w:rPr>
      </w:pPr>
      <w:r w:rsidRPr="00C83503">
        <w:rPr>
          <w:bCs/>
        </w:rPr>
        <w:t>údaje svedčiace o súlade navrhovanej stavby so záväznou časťou územnoplánovacej dokumentácie a dokumentácia navrhovanej stavby minimálne v rozsahu:</w:t>
      </w:r>
    </w:p>
    <w:p w14:paraId="5E807D59" w14:textId="77777777" w:rsidR="00C83503" w:rsidRPr="00C83503" w:rsidRDefault="00C83503" w:rsidP="00C83503">
      <w:pPr>
        <w:rPr>
          <w:bCs/>
        </w:rPr>
      </w:pPr>
      <w:r w:rsidRPr="00C83503">
        <w:rPr>
          <w:bCs/>
        </w:rPr>
        <w:t>a) urbanistické začlenenie stavby do územia,</w:t>
      </w:r>
    </w:p>
    <w:p w14:paraId="0255A34A" w14:textId="77777777" w:rsidR="00C83503" w:rsidRPr="00C83503" w:rsidRDefault="00C83503" w:rsidP="00C83503">
      <w:pPr>
        <w:rPr>
          <w:bCs/>
        </w:rPr>
      </w:pPr>
      <w:r w:rsidRPr="00C83503">
        <w:rPr>
          <w:bCs/>
        </w:rPr>
        <w:t>b) jednoduchý situačný výkres súčasného stavu územia na podklade katastrálnej mapy so zakreslením navrhovanej stavby a jej polohy s vyznačením väzieb na okolie (ďalej len „zastavovací plán“); ak ide o návrh na vydanie záväzného stanoviska pre umiestnenie líniovej stavby alebo zvlášť rozsiahlej stavby s veľkým počtom účastníkov konania, alebo pre využitie územia, ak sa týka rozsiahleho územia zastavovací plán tvorí situačný výkres súčasného stavu územia na podklade mapového podkladu v mierke 1:10 000 až 1:50 000 s vymedzením hraníc územia, ktoré je predmetom návrhu a s vyznačením širších vzťahov k okoliu,</w:t>
      </w:r>
    </w:p>
    <w:p w14:paraId="2A660D33" w14:textId="77777777" w:rsidR="00C83503" w:rsidRPr="00C83503" w:rsidRDefault="00C83503" w:rsidP="00C83503">
      <w:pPr>
        <w:rPr>
          <w:bCs/>
        </w:rPr>
      </w:pPr>
      <w:r w:rsidRPr="00C83503">
        <w:rPr>
          <w:bCs/>
        </w:rPr>
        <w:t xml:space="preserve">c) architektonické riešenie stavby, jej </w:t>
      </w:r>
      <w:proofErr w:type="spellStart"/>
      <w:r w:rsidRPr="00C83503">
        <w:rPr>
          <w:bCs/>
        </w:rPr>
        <w:t>hmotové</w:t>
      </w:r>
      <w:proofErr w:type="spellEnd"/>
      <w:r w:rsidRPr="00C83503">
        <w:rPr>
          <w:bCs/>
        </w:rPr>
        <w:t xml:space="preserve"> členenie,</w:t>
      </w:r>
    </w:p>
    <w:p w14:paraId="281523AA" w14:textId="77777777" w:rsidR="00C83503" w:rsidRPr="00C83503" w:rsidRDefault="00C83503" w:rsidP="00C83503">
      <w:pPr>
        <w:rPr>
          <w:bCs/>
        </w:rPr>
      </w:pPr>
      <w:r w:rsidRPr="00C83503">
        <w:rPr>
          <w:bCs/>
        </w:rPr>
        <w:t>d) vzhľad a pôdorysné usporiadanie stavby,</w:t>
      </w:r>
    </w:p>
    <w:p w14:paraId="4E05FBD6" w14:textId="77777777" w:rsidR="00C83503" w:rsidRPr="00C83503" w:rsidRDefault="00C83503" w:rsidP="00C83503">
      <w:pPr>
        <w:rPr>
          <w:bCs/>
        </w:rPr>
      </w:pPr>
      <w:r w:rsidRPr="00C83503">
        <w:rPr>
          <w:bCs/>
        </w:rPr>
        <w:t>e) údaje o základnom stavebnotechnickom a konštrukčnom riešení stavby,</w:t>
      </w:r>
    </w:p>
    <w:p w14:paraId="569B1ABB" w14:textId="77777777" w:rsidR="00C83503" w:rsidRPr="00C83503" w:rsidRDefault="00C83503" w:rsidP="00C83503">
      <w:pPr>
        <w:rPr>
          <w:bCs/>
        </w:rPr>
      </w:pPr>
      <w:r w:rsidRPr="00C83503">
        <w:rPr>
          <w:bCs/>
        </w:rPr>
        <w:t>f) údaje o požiadavkách stavby na dopravné napojenie vrátane parkovania a návrh napojenia stavby na dopravné vybavenie územia a jestvujúce siete a zariadenia technického vybavenia.</w:t>
      </w:r>
    </w:p>
    <w:p w14:paraId="555DBE2E" w14:textId="77777777" w:rsidR="00C83503" w:rsidRDefault="00C83503" w:rsidP="00C83503">
      <w:pPr>
        <w:rPr>
          <w:b/>
          <w:bCs/>
        </w:rPr>
      </w:pPr>
    </w:p>
    <w:p w14:paraId="175D578B" w14:textId="7E9C8315" w:rsidR="00C83503" w:rsidRPr="00C83503" w:rsidRDefault="00C83503" w:rsidP="00C83503">
      <w:pPr>
        <w:rPr>
          <w:b/>
        </w:rPr>
      </w:pPr>
      <w:r w:rsidRPr="00C83503">
        <w:rPr>
          <w:b/>
          <w:bCs/>
        </w:rPr>
        <w:t xml:space="preserve">Upozornenie </w:t>
      </w:r>
      <w:r w:rsidRPr="00C83503">
        <w:rPr>
          <w:b/>
        </w:rPr>
        <w:t xml:space="preserve">(§40c ods.3 Zákona č. 200/2022 </w:t>
      </w:r>
      <w:proofErr w:type="spellStart"/>
      <w:r w:rsidRPr="00C83503">
        <w:rPr>
          <w:b/>
        </w:rPr>
        <w:t>Z.z</w:t>
      </w:r>
      <w:proofErr w:type="spellEnd"/>
      <w:r w:rsidRPr="00C83503">
        <w:rPr>
          <w:b/>
        </w:rPr>
        <w:t>. o územnom plánovaní):</w:t>
      </w:r>
    </w:p>
    <w:p w14:paraId="72F440A4" w14:textId="77777777" w:rsidR="00C83503" w:rsidRPr="00C83503" w:rsidRDefault="00C83503" w:rsidP="00C83503">
      <w:pPr>
        <w:jc w:val="both"/>
        <w:rPr>
          <w:bCs/>
        </w:rPr>
      </w:pPr>
      <w:r w:rsidRPr="00C83503">
        <w:rPr>
          <w:bCs/>
        </w:rPr>
        <w:t>Ak predložená žiadosť podľa odseku 1 neposkytuje dostatočný podklad pre posúdenie súladu navrhovanej stavby so záväznou časťou územnoplánovacej dokumentácie, orgán územného plánovania v lehote do 15 dní od podania žiadosti vyzve stavebníka, aby žiadosť v primeranej lehote doplnil a upozorní ho, že inak záväzné stanovisko nevydá a žiadosť odloží. Ak stavebník nedoplní žiadosť o záväzné stanovisko požadovaným spôsobom v určenej lehote, orgán územného plánovania žiadosť odloží, o čom stavebníka bezodkladne upovedomí.</w:t>
      </w:r>
    </w:p>
    <w:p w14:paraId="5DB86303" w14:textId="77777777" w:rsidR="00C83503" w:rsidRDefault="00C83503" w:rsidP="00C83503">
      <w:pPr>
        <w:rPr>
          <w:b/>
          <w:bCs/>
        </w:rPr>
      </w:pPr>
    </w:p>
    <w:p w14:paraId="1F60C8EB" w14:textId="0855C6CD" w:rsidR="00C83503" w:rsidRPr="00C83503" w:rsidRDefault="00C83503" w:rsidP="00C83503">
      <w:pPr>
        <w:rPr>
          <w:b/>
          <w:bCs/>
        </w:rPr>
      </w:pPr>
      <w:r w:rsidRPr="00C83503">
        <w:rPr>
          <w:b/>
          <w:bCs/>
        </w:rPr>
        <w:t>Podrobnejšie požiadavky orgánu územného plánovania na spracovanie príloh k žiadosti:</w:t>
      </w:r>
    </w:p>
    <w:p w14:paraId="5F08A43B" w14:textId="2D07E48E" w:rsidR="00C83503" w:rsidRPr="00C83503" w:rsidRDefault="00C83503" w:rsidP="00C83503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C83503">
        <w:rPr>
          <w:bCs/>
        </w:rPr>
        <w:t xml:space="preserve">dokumentácia musí obsahovať komplexné vyhodnotenie súladu návrhu s platnou územnoplánovacou dokumentáciou mesta </w:t>
      </w:r>
      <w:r>
        <w:rPr>
          <w:bCs/>
        </w:rPr>
        <w:t>Nováky;</w:t>
      </w:r>
    </w:p>
    <w:p w14:paraId="69914280" w14:textId="156E2520" w:rsidR="00C83503" w:rsidRPr="00C83503" w:rsidRDefault="00C83503" w:rsidP="00C83503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C83503">
        <w:rPr>
          <w:bCs/>
        </w:rPr>
        <w:t xml:space="preserve">zo zastavovacieho plánu musí byť zrejmé, ktorý pozemok alebo jeho časť má byť určený ako stavebný, umiestnenie stavby na pozemku s vyznačením čísiel parciel, jej odstupov od hraníc pozemkov a od susedných stavieb vrátane výškového vyznačenia, počet podzemných </w:t>
      </w:r>
      <w:r>
        <w:rPr>
          <w:bCs/>
        </w:rPr>
        <w:t xml:space="preserve">                              </w:t>
      </w:r>
      <w:r w:rsidRPr="00C83503">
        <w:rPr>
          <w:bCs/>
        </w:rPr>
        <w:t>a nadzemných podlaží, celková výmeru pozemku, zastavaná plochu pozemku stavbou, spevnenými plochami a percentuálny podiel zelene, ďalej dopravné napojenie stavby vrátane zakreslenia všetkých vjazdov na pozemok a vstupov do objektu a pokrytia nárokov statickej dopravy na pozemku</w:t>
      </w:r>
      <w:r>
        <w:rPr>
          <w:bCs/>
        </w:rPr>
        <w:t>;</w:t>
      </w:r>
    </w:p>
    <w:p w14:paraId="04B104E4" w14:textId="0BDB2B2E" w:rsidR="00C83503" w:rsidRPr="00C83503" w:rsidRDefault="00C83503" w:rsidP="00C83503">
      <w:pPr>
        <w:numPr>
          <w:ilvl w:val="0"/>
          <w:numId w:val="4"/>
        </w:numPr>
        <w:ind w:left="426" w:hanging="426"/>
        <w:jc w:val="both"/>
        <w:rPr>
          <w:bCs/>
        </w:rPr>
      </w:pPr>
      <w:r w:rsidRPr="00C83503">
        <w:rPr>
          <w:bCs/>
        </w:rPr>
        <w:t xml:space="preserve">pokiaľ investičný zámer zasahuje do pozemkov vo vlastníctve mesta </w:t>
      </w:r>
      <w:r>
        <w:rPr>
          <w:bCs/>
        </w:rPr>
        <w:t>Nováky</w:t>
      </w:r>
      <w:r w:rsidRPr="00C83503">
        <w:rPr>
          <w:bCs/>
        </w:rPr>
        <w:t>, súčasťou dokumentácie musí byť situácia majetkovoprávnych vzťahov</w:t>
      </w:r>
      <w:r>
        <w:rPr>
          <w:bCs/>
        </w:rPr>
        <w:t>.</w:t>
      </w:r>
    </w:p>
    <w:p w14:paraId="1F118B69" w14:textId="77777777" w:rsidR="00461A58" w:rsidRDefault="00461A58" w:rsidP="00C83503">
      <w:pPr>
        <w:jc w:val="both"/>
      </w:pPr>
    </w:p>
    <w:p w14:paraId="7F1DED1E" w14:textId="77777777" w:rsidR="00AB248D" w:rsidRDefault="00AB248D" w:rsidP="009F4830"/>
    <w:sectPr w:rsidR="00AB248D" w:rsidSect="00511400">
      <w:pgSz w:w="11906" w:h="16838"/>
      <w:pgMar w:top="1134" w:right="127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F0F"/>
    <w:multiLevelType w:val="hybridMultilevel"/>
    <w:tmpl w:val="3EF0FA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7265C"/>
    <w:multiLevelType w:val="hybridMultilevel"/>
    <w:tmpl w:val="9BD6DE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33084"/>
    <w:multiLevelType w:val="hybridMultilevel"/>
    <w:tmpl w:val="A160665E"/>
    <w:lvl w:ilvl="0" w:tplc="88A6A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94208"/>
    <w:multiLevelType w:val="hybridMultilevel"/>
    <w:tmpl w:val="75A82EE2"/>
    <w:lvl w:ilvl="0" w:tplc="890ACC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176121">
    <w:abstractNumId w:val="1"/>
  </w:num>
  <w:num w:numId="2" w16cid:durableId="663509169">
    <w:abstractNumId w:val="0"/>
  </w:num>
  <w:num w:numId="3" w16cid:durableId="295333746">
    <w:abstractNumId w:val="2"/>
  </w:num>
  <w:num w:numId="4" w16cid:durableId="1378385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1C"/>
    <w:rsid w:val="000000AB"/>
    <w:rsid w:val="000327A1"/>
    <w:rsid w:val="00035A3C"/>
    <w:rsid w:val="0005366A"/>
    <w:rsid w:val="000E784D"/>
    <w:rsid w:val="000F3C4C"/>
    <w:rsid w:val="00142749"/>
    <w:rsid w:val="00181E3B"/>
    <w:rsid w:val="001D79DA"/>
    <w:rsid w:val="001E52FE"/>
    <w:rsid w:val="00225828"/>
    <w:rsid w:val="00263B75"/>
    <w:rsid w:val="00277BDF"/>
    <w:rsid w:val="002802E1"/>
    <w:rsid w:val="00285CCD"/>
    <w:rsid w:val="002B3754"/>
    <w:rsid w:val="00305B71"/>
    <w:rsid w:val="00365AE1"/>
    <w:rsid w:val="0038114A"/>
    <w:rsid w:val="003A22F5"/>
    <w:rsid w:val="003B130A"/>
    <w:rsid w:val="004139BE"/>
    <w:rsid w:val="00461A58"/>
    <w:rsid w:val="00492F4A"/>
    <w:rsid w:val="004A77E4"/>
    <w:rsid w:val="004F313A"/>
    <w:rsid w:val="004F76CD"/>
    <w:rsid w:val="00507DB4"/>
    <w:rsid w:val="00511400"/>
    <w:rsid w:val="00544DA9"/>
    <w:rsid w:val="00640BE9"/>
    <w:rsid w:val="006555C2"/>
    <w:rsid w:val="00667377"/>
    <w:rsid w:val="00691940"/>
    <w:rsid w:val="0069441F"/>
    <w:rsid w:val="006A0A9E"/>
    <w:rsid w:val="00715E7D"/>
    <w:rsid w:val="00720340"/>
    <w:rsid w:val="00730EAA"/>
    <w:rsid w:val="00737C6F"/>
    <w:rsid w:val="00794CCD"/>
    <w:rsid w:val="007A3339"/>
    <w:rsid w:val="007D4B37"/>
    <w:rsid w:val="007E32BC"/>
    <w:rsid w:val="00804064"/>
    <w:rsid w:val="008161C5"/>
    <w:rsid w:val="0082034F"/>
    <w:rsid w:val="00850189"/>
    <w:rsid w:val="00856478"/>
    <w:rsid w:val="0087109A"/>
    <w:rsid w:val="0088655A"/>
    <w:rsid w:val="008867ED"/>
    <w:rsid w:val="008969B3"/>
    <w:rsid w:val="008A0FAF"/>
    <w:rsid w:val="009000EB"/>
    <w:rsid w:val="00906D6D"/>
    <w:rsid w:val="00977FFA"/>
    <w:rsid w:val="009B394A"/>
    <w:rsid w:val="009C3013"/>
    <w:rsid w:val="009D5E45"/>
    <w:rsid w:val="009F4830"/>
    <w:rsid w:val="00A02635"/>
    <w:rsid w:val="00A3189B"/>
    <w:rsid w:val="00A91420"/>
    <w:rsid w:val="00A93921"/>
    <w:rsid w:val="00AA4818"/>
    <w:rsid w:val="00AB248D"/>
    <w:rsid w:val="00B023E1"/>
    <w:rsid w:val="00B56EB7"/>
    <w:rsid w:val="00B966DE"/>
    <w:rsid w:val="00BD13DE"/>
    <w:rsid w:val="00BE6597"/>
    <w:rsid w:val="00C15F0D"/>
    <w:rsid w:val="00C76281"/>
    <w:rsid w:val="00C83503"/>
    <w:rsid w:val="00CE2945"/>
    <w:rsid w:val="00D24396"/>
    <w:rsid w:val="00D50C3C"/>
    <w:rsid w:val="00D93687"/>
    <w:rsid w:val="00DC48FC"/>
    <w:rsid w:val="00E0151C"/>
    <w:rsid w:val="00E24D7B"/>
    <w:rsid w:val="00E821D1"/>
    <w:rsid w:val="00E94DE4"/>
    <w:rsid w:val="00F13F6C"/>
    <w:rsid w:val="00F37EB0"/>
    <w:rsid w:val="00F4777D"/>
    <w:rsid w:val="00F65D12"/>
    <w:rsid w:val="00FA59B1"/>
    <w:rsid w:val="00F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B9865"/>
  <w15:docId w15:val="{63BEEDC1-525B-4335-8416-30D82415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0151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225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25828"/>
    <w:rPr>
      <w:rFonts w:ascii="Tahom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AB248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A0A9E"/>
    <w:rPr>
      <w:color w:val="0000FF" w:themeColor="hyperlink"/>
      <w:u w:val="single"/>
    </w:rPr>
  </w:style>
  <w:style w:type="paragraph" w:customStyle="1" w:styleId="Obsahtabu3fky">
    <w:name w:val="Obsah tabuľ3fky"/>
    <w:basedOn w:val="Normlny"/>
    <w:rsid w:val="00C8350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obnyudaj.sk/inform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Nové Zámky</Company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Brošková</dc:creator>
  <cp:lastModifiedBy>Havelkova</cp:lastModifiedBy>
  <cp:revision>5</cp:revision>
  <cp:lastPrinted>2024-04-05T06:27:00Z</cp:lastPrinted>
  <dcterms:created xsi:type="dcterms:W3CDTF">2025-04-01T06:50:00Z</dcterms:created>
  <dcterms:modified xsi:type="dcterms:W3CDTF">2025-04-01T07:09:00Z</dcterms:modified>
</cp:coreProperties>
</file>